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1"/>
        <w:gridCol w:w="8662"/>
        <w:gridCol w:w="1027"/>
        <w:gridCol w:w="1573"/>
      </w:tblGrid>
      <w:tr>
        <w:trPr>
          <w:trHeight w:val="179" w:hRule="atLeast"/>
        </w:trPr>
        <w:tc>
          <w:tcPr>
            <w:tcW w:w="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7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05" w:hRule="atLeast"/>
        </w:trPr>
        <w:tc>
          <w:tcPr>
            <w:tcW w:w="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6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89"/>
            </w:tblGrid>
            <w:tr>
              <w:trPr>
                <w:trHeight w:val="1027" w:hRule="atLeast"/>
              </w:trPr>
              <w:tc>
                <w:tcPr>
                  <w:tcW w:w="9689" w:type="dxa"/>
                  <w:tcBorders>
                    <w:top w:val="nil" w:color="000000" w:sz="7"/>
                    <w:left w:val="single" w:color="000000" w:sz="23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40"/>
                    </w:rPr>
                    <w:t xml:space="preserve">Bentley CEVC and Copdock Primary School Partnership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696969"/>
                      <w:sz w:val="36"/>
                    </w:rPr>
                    <w:t xml:space="preserve">Committee Details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2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7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3" w:hRule="atLeast"/>
        </w:trPr>
        <w:tc>
          <w:tcPr>
            <w:tcW w:w="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7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6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"/>
              <w:gridCol w:w="97"/>
              <w:gridCol w:w="1753"/>
              <w:gridCol w:w="900"/>
              <w:gridCol w:w="1867"/>
              <w:gridCol w:w="1163"/>
              <w:gridCol w:w="1417"/>
              <w:gridCol w:w="1417"/>
            </w:tblGrid>
            <w:tr>
              <w:trPr>
                <w:trHeight w:val="427" w:hRule="atLeast"/>
              </w:trPr>
              <w:tc>
                <w:tcPr>
                  <w:tcW w:w="45" w:type="dxa"/>
                  <w:v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8"/>
                    </w:rPr>
                    <w:t xml:space="preserve">Ethos</w:t>
                  </w:r>
                </w:p>
              </w:tc>
              <w:tc>
                <w:tcPr>
                  <w:tcW w:w="175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</w:t>
                  </w:r>
                </w:p>
              </w:tc>
              <w:tc>
                <w:tcPr>
                  <w:tcW w:w="175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Type of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Roles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Term Starts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Term Ends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Joanne Austin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Headteacher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Email Copy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Headteacher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Jane Day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Foundation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01 Jun 2020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 May 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Simon Hurst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Chair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Email Copy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 Jul 2018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 Jul 2022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Rev Donald Mehen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Chair</w:t>
                  </w: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Foundation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Email Copy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 Jul 2018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 Jul 2022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Rachael Rudge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Associate Member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Email Copy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 Jul 2018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 Jul 2022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45" w:type="dxa"/>
                  <w:v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8"/>
                    </w:rPr>
                    <w:t xml:space="preserve">Finance and Premises</w:t>
                  </w:r>
                </w:p>
              </w:tc>
              <w:tc>
                <w:tcPr>
                  <w:tcW w:w="175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</w:t>
                  </w:r>
                </w:p>
              </w:tc>
              <w:tc>
                <w:tcPr>
                  <w:tcW w:w="175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Type of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Roles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Term Starts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Term Ends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Joanne Austin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Headteacher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Email Copy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Headteacher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Tracy Callis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Other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Simon Hurst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Chair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Email Copy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 Jul 2018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 Jul 2022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Wayne McIntosh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Local Authority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Email Copy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 Sep 2018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09 Sep 2022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Louise Moxon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Chair</w:t>
                  </w: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Parent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Email Copy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Training Link Governor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 Oct 2018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 Aug 2022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Laurie Page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IT + Online safety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15 Oct 2019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14 Oct 2023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45" w:type="dxa"/>
                  <w:v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8"/>
                    </w:rPr>
                    <w:t xml:space="preserve">Personnel + Communications</w:t>
                  </w:r>
                </w:p>
              </w:tc>
              <w:tc>
                <w:tcPr>
                  <w:tcW w:w="175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</w:t>
                  </w:r>
                </w:p>
              </w:tc>
              <w:tc>
                <w:tcPr>
                  <w:tcW w:w="175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Type of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Roles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Term Starts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Term Ends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Louise Amphlett Lewis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Associate Member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SEN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Email Copy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 Jul 2018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 Jul 2022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Joanne Austin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Headteacher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Email Copy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Headteacher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Heidi Cross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Staff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Email Copy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 Jul 2018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 Jul 2022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Peter Drew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Chair</w:t>
                  </w: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 Mar 2020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 Mar 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Diane Hance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 May 2020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 May 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Simon Hurst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Chair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Email Copy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 Jul 2018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 Jul 2022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Dennis Kell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ViceChair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Email Copy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Safeguarding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 Jul 2018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 Jul 2022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45" w:type="dxa"/>
                  <w:v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8"/>
                    </w:rPr>
                    <w:t xml:space="preserve">Steering</w:t>
                  </w:r>
                </w:p>
              </w:tc>
              <w:tc>
                <w:tcPr>
                  <w:tcW w:w="175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808080" w:sz="11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Name</w:t>
                  </w:r>
                </w:p>
              </w:tc>
              <w:tc>
                <w:tcPr>
                  <w:tcW w:w="175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Type of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Roles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Term Starts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single" w:color="80808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Term Ends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Joanne Austin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Headteacher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Email Copy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Headteacher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Peter Drew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25 Mar 2020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 Mar 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Simon Hurst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Chair</w:t>
                  </w: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Chair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Email Copy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 Jul 2018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 Jul 2022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Dennis Kell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ViceChair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Email Copy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Safeguarding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 Jul 2018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 Jul 2022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Rev Donald Mehen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Foundation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Email Copy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 Jul 2018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 Jul 2022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Louise Moxon</w:t>
                  </w: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Parent governor</w:t>
                  </w: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Email Copy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Training Link Governor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 Oct 2018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31 Aug 2022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" w:type="dxa"/>
                  <w:v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7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5" w:hRule="atLeast"/>
        </w:trPr>
        <w:tc>
          <w:tcPr>
            <w:tcW w:w="1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6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2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7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3115" w:h="16837"/>
      <w:pgMar w:top="850" w:right="850" w:bottom="850" w:left="850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